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7E" w:rsidRPr="005B3C7E" w:rsidRDefault="00603DBE" w:rsidP="00603DBE">
      <w:pPr>
        <w:rPr>
          <w:rFonts w:ascii="Times New Roman" w:hAnsi="Times New Roman" w:cs="Times New Roman"/>
          <w:b/>
          <w:sz w:val="24"/>
          <w:lang w:val="en-US"/>
        </w:rPr>
      </w:pPr>
      <w:r w:rsidRPr="005B3C7E">
        <w:rPr>
          <w:rFonts w:ascii="Times New Roman" w:hAnsi="Times New Roman" w:cs="Times New Roman"/>
          <w:b/>
          <w:sz w:val="24"/>
          <w:lang w:val="en-US"/>
        </w:rPr>
        <w:t xml:space="preserve">Patient complaints. 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Complaints need to 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be clarified</w:t>
      </w:r>
      <w:proofErr w:type="gramEnd"/>
      <w:r w:rsidRPr="005B3C7E">
        <w:rPr>
          <w:rFonts w:ascii="Times New Roman" w:hAnsi="Times New Roman" w:cs="Times New Roman"/>
          <w:sz w:val="24"/>
          <w:lang w:val="en-US"/>
        </w:rPr>
        <w:t>. Reflecting grievances (</w:t>
      </w:r>
      <w:proofErr w:type="spellStart"/>
      <w:r w:rsidRPr="005B3C7E">
        <w:rPr>
          <w:rFonts w:ascii="Times New Roman" w:hAnsi="Times New Roman" w:cs="Times New Roman"/>
          <w:sz w:val="24"/>
          <w:lang w:val="en-US"/>
        </w:rPr>
        <w:t>eg</w:t>
      </w:r>
      <w:proofErr w:type="spellEnd"/>
      <w:r w:rsidRPr="005B3C7E">
        <w:rPr>
          <w:rFonts w:ascii="Times New Roman" w:hAnsi="Times New Roman" w:cs="Times New Roman"/>
          <w:sz w:val="24"/>
          <w:lang w:val="en-US"/>
        </w:rPr>
        <w:t xml:space="preserve">, pain sensations) means locating, prevalence, strength, nature, time of occurrence, causes, and condition of attenuation, and asking. The main claims 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are first reported</w:t>
      </w:r>
      <w:proofErr w:type="gramEnd"/>
      <w:r w:rsidRPr="005B3C7E">
        <w:rPr>
          <w:rFonts w:ascii="Times New Roman" w:hAnsi="Times New Roman" w:cs="Times New Roman"/>
          <w:sz w:val="24"/>
          <w:lang w:val="en-US"/>
        </w:rPr>
        <w:t xml:space="preserve">, followed by the additional (general complaints). In addition to the patient's own complaints, 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complaints should be actively sought by a physician</w:t>
      </w:r>
      <w:proofErr w:type="gramEnd"/>
      <w:r w:rsidRPr="005B3C7E">
        <w:rPr>
          <w:rFonts w:ascii="Times New Roman" w:hAnsi="Times New Roman" w:cs="Times New Roman"/>
          <w:sz w:val="24"/>
          <w:lang w:val="en-US"/>
        </w:rPr>
        <w:t xml:space="preserve">. In addition to the described system claims, the main complaints should be about the condition of the organisms or systems using additional questions. Systems complaints 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are made</w:t>
      </w:r>
      <w:proofErr w:type="gramEnd"/>
      <w:r w:rsidRPr="005B3C7E">
        <w:rPr>
          <w:rFonts w:ascii="Times New Roman" w:hAnsi="Times New Roman" w:cs="Times New Roman"/>
          <w:sz w:val="24"/>
          <w:lang w:val="en-US"/>
        </w:rPr>
        <w:t xml:space="preserve"> using the following form: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       On the part of the respiratory system: shortness of breath (expiratory, inspiratory and mixed), cough (dry, with sputum, constant, seizures), painful sensations in the chest (when breathing, coughing), nature of sputum (size, color, smell, consistency, blood inclusions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) .</w:t>
      </w:r>
      <w:proofErr w:type="gramEnd"/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        Cardiovascular system: shortness of breath (with tension, tension, seizures), heart palpitations (frequent, irregular, irregular), pain in the region of the heart (nature, duration, prevalence, cause, subsidence, etc.); swelling (location, time of appearance).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         On the part of the digestive system: loss of appetite (decrease or increase), dyspeptic symptoms (nausea, vomiting, nausea, 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nausea</w:t>
      </w:r>
      <w:proofErr w:type="gramEnd"/>
      <w:r w:rsidRPr="005B3C7E">
        <w:rPr>
          <w:rFonts w:ascii="Times New Roman" w:hAnsi="Times New Roman" w:cs="Times New Roman"/>
          <w:sz w:val="24"/>
          <w:lang w:val="en-US"/>
        </w:rPr>
        <w:t>), pain in the abdomen (nature, location, cause of spread), diarrhea, constipation, dryness, duration.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        Urinary system: pain in the lumbar region, difficulty urinating, change in color, frequency, swelling.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        Nervous system: decreased performance, fatigue, sleep disturbance (how many hours you sleep, fast falling asleep, fast wakefulness, use of sleeping pills), headaches.</w:t>
      </w:r>
    </w:p>
    <w:p w:rsid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b/>
          <w:sz w:val="24"/>
          <w:lang w:val="en-US"/>
        </w:rPr>
        <w:t xml:space="preserve">History of the disease (anamnesis </w:t>
      </w:r>
      <w:proofErr w:type="spellStart"/>
      <w:r w:rsidRPr="005B3C7E">
        <w:rPr>
          <w:rFonts w:ascii="Times New Roman" w:hAnsi="Times New Roman" w:cs="Times New Roman"/>
          <w:b/>
          <w:sz w:val="24"/>
          <w:lang w:val="en-US"/>
        </w:rPr>
        <w:t>morbi</w:t>
      </w:r>
      <w:proofErr w:type="spellEnd"/>
      <w:r w:rsidRPr="005B3C7E">
        <w:rPr>
          <w:rFonts w:ascii="Times New Roman" w:hAnsi="Times New Roman" w:cs="Times New Roman"/>
          <w:b/>
          <w:sz w:val="24"/>
          <w:lang w:val="en-US"/>
        </w:rPr>
        <w:t>).</w:t>
      </w:r>
      <w:r w:rsidRPr="005B3C7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It is necessary to identify features of the onset of the disease, sudden or gradual onset of symptoms; their flow, cause, development; the treatment used, its effectiveness, the causes of the latter deterioration.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     Chronic illness record - the year or years from the onset of which the patient considers himself to be sick, from the first symptoms in chronological order to the first hospital admission; periods of attenuation and complications, frequency of complications. Therapeutic and preventive measures, their effectiveness; what are the direct causes of the current hospitalization? It is necessary to indicate the treatment received by the patient.</w:t>
      </w:r>
    </w:p>
    <w:p w:rsidR="005B3C7E" w:rsidRPr="005B3C7E" w:rsidRDefault="00603DBE" w:rsidP="00603DBE">
      <w:pPr>
        <w:rPr>
          <w:rFonts w:ascii="Times New Roman" w:hAnsi="Times New Roman" w:cs="Times New Roman"/>
          <w:b/>
          <w:sz w:val="24"/>
          <w:lang w:val="en-US"/>
        </w:rPr>
      </w:pPr>
      <w:r w:rsidRPr="005B3C7E">
        <w:rPr>
          <w:rFonts w:ascii="Times New Roman" w:hAnsi="Times New Roman" w:cs="Times New Roman"/>
          <w:b/>
          <w:sz w:val="24"/>
          <w:lang w:val="en-US"/>
        </w:rPr>
        <w:t xml:space="preserve">Life history (anamnesis vitae). 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To do this, the patient 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must be informed</w:t>
      </w:r>
      <w:proofErr w:type="gramEnd"/>
      <w:r w:rsidRPr="005B3C7E">
        <w:rPr>
          <w:rFonts w:ascii="Times New Roman" w:hAnsi="Times New Roman" w:cs="Times New Roman"/>
          <w:sz w:val="24"/>
          <w:lang w:val="en-US"/>
        </w:rPr>
        <w:t xml:space="preserve"> about the characteristics of the body and their response to various irritants, as well as some of the causes that contribute to the development of a particular disease.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The main sections of the life history are: brief biographical information about the patient (where, when he was born, how he grew up, how old he went to school, did not lag behind his fellow students; how many years he graduated, served in the army, studied at a university, specialty).</w:t>
      </w:r>
    </w:p>
    <w:p w:rsidR="005B3C7E" w:rsidRDefault="005B3C7E" w:rsidP="00603DB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Life</w:t>
      </w:r>
      <w:r w:rsidR="00603DBE" w:rsidRPr="005B3C7E">
        <w:rPr>
          <w:rFonts w:ascii="Times New Roman" w:hAnsi="Times New Roman" w:cs="Times New Roman"/>
          <w:sz w:val="24"/>
          <w:lang w:val="en-US"/>
        </w:rPr>
        <w:t xml:space="preserve"> conditions </w:t>
      </w:r>
    </w:p>
    <w:p w:rsidR="00603DBE" w:rsidRPr="005B3C7E" w:rsidRDefault="005B3C7E" w:rsidP="00603DB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O</w:t>
      </w:r>
      <w:r w:rsidR="00603DBE" w:rsidRPr="005B3C7E">
        <w:rPr>
          <w:rFonts w:ascii="Times New Roman" w:hAnsi="Times New Roman" w:cs="Times New Roman"/>
          <w:sz w:val="24"/>
          <w:lang w:val="en-US"/>
        </w:rPr>
        <w:t>ccupation.</w:t>
      </w:r>
    </w:p>
    <w:p w:rsid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Social and living </w:t>
      </w:r>
      <w:r w:rsidR="005B3C7E">
        <w:rPr>
          <w:rFonts w:ascii="Times New Roman" w:hAnsi="Times New Roman" w:cs="Times New Roman"/>
          <w:sz w:val="24"/>
          <w:lang w:val="en-US"/>
        </w:rPr>
        <w:t>history</w:t>
      </w:r>
    </w:p>
    <w:p w:rsidR="005B3C7E" w:rsidRDefault="005B3C7E" w:rsidP="00603DB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Lifestyle:</w:t>
      </w:r>
      <w:r w:rsidR="00603DBE" w:rsidRPr="005B3C7E">
        <w:rPr>
          <w:rFonts w:ascii="Times New Roman" w:hAnsi="Times New Roman" w:cs="Times New Roman"/>
          <w:sz w:val="24"/>
          <w:lang w:val="en-US"/>
        </w:rPr>
        <w:t xml:space="preserve"> diet, the</w:t>
      </w:r>
      <w:r>
        <w:rPr>
          <w:rFonts w:ascii="Times New Roman" w:hAnsi="Times New Roman" w:cs="Times New Roman"/>
          <w:sz w:val="24"/>
          <w:lang w:val="en-US"/>
        </w:rPr>
        <w:t xml:space="preserve"> physical activity</w:t>
      </w:r>
      <w:r w:rsidR="00603DBE" w:rsidRPr="005B3C7E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603DBE" w:rsidRPr="005B3C7E" w:rsidRDefault="005B3C7E" w:rsidP="00603DBE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alcohol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abuse, smoking </w:t>
      </w:r>
      <w:r w:rsidR="00603DBE" w:rsidRPr="005B3C7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Family </w:t>
      </w:r>
      <w:r w:rsidR="005B3C7E">
        <w:rPr>
          <w:rFonts w:ascii="Times New Roman" w:hAnsi="Times New Roman" w:cs="Times New Roman"/>
          <w:sz w:val="24"/>
          <w:lang w:val="en-US"/>
        </w:rPr>
        <w:t>history</w:t>
      </w:r>
    </w:p>
    <w:p w:rsidR="005B3C7E" w:rsidRDefault="005B3C7E" w:rsidP="00603DB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Reproductive history 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Gynecological anamnesis for women: menstruation onset, frequency, pregnancy, number of births, abortions, menopause, age, and manifestations.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Heredity: the health of the parents, the causes of the death of the parents, siblings. Particular attention 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should be paid</w:t>
      </w:r>
      <w:proofErr w:type="gramEnd"/>
      <w:r w:rsidRPr="005B3C7E">
        <w:rPr>
          <w:rFonts w:ascii="Times New Roman" w:hAnsi="Times New Roman" w:cs="Times New Roman"/>
          <w:sz w:val="24"/>
          <w:lang w:val="en-US"/>
        </w:rPr>
        <w:t xml:space="preserve"> to the disease, which is important for the disease.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Allergic anamnesis: medicines, foods, smells, etc. inability to accept. If you are allergic to a drug, look for its manifestations: </w:t>
      </w:r>
      <w:proofErr w:type="spellStart"/>
      <w:r w:rsidRPr="005B3C7E">
        <w:rPr>
          <w:rFonts w:ascii="Times New Roman" w:hAnsi="Times New Roman" w:cs="Times New Roman"/>
          <w:sz w:val="24"/>
          <w:lang w:val="en-US"/>
        </w:rPr>
        <w:t>urticaria</w:t>
      </w:r>
      <w:proofErr w:type="spellEnd"/>
      <w:r w:rsidRPr="005B3C7E">
        <w:rPr>
          <w:rFonts w:ascii="Times New Roman" w:hAnsi="Times New Roman" w:cs="Times New Roman"/>
          <w:sz w:val="24"/>
          <w:lang w:val="en-US"/>
        </w:rPr>
        <w:t>, swelling of the face or throat, shock.</w:t>
      </w:r>
    </w:p>
    <w:p w:rsid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Epidemiological anamnesis: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Insurance history: for acute diseases - from what date was issued the certificate of illness; how many days he was disabled for a year due to his current illness. A disability group is a group of disability.</w:t>
      </w:r>
    </w:p>
    <w:p w:rsidR="00603DBE" w:rsidRPr="005B3C7E" w:rsidRDefault="00603DBE" w:rsidP="00603DBE">
      <w:pPr>
        <w:rPr>
          <w:rFonts w:ascii="Times New Roman" w:hAnsi="Times New Roman" w:cs="Times New Roman"/>
          <w:b/>
          <w:sz w:val="24"/>
          <w:lang w:val="en-US"/>
        </w:rPr>
      </w:pPr>
      <w:r w:rsidRPr="005B3C7E">
        <w:rPr>
          <w:rFonts w:ascii="Times New Roman" w:hAnsi="Times New Roman" w:cs="Times New Roman"/>
          <w:b/>
          <w:sz w:val="24"/>
          <w:lang w:val="en-US"/>
        </w:rPr>
        <w:t>General examination of the patient (in sequence).</w:t>
      </w:r>
    </w:p>
    <w:p w:rsidR="00603DBE" w:rsidRPr="005B3C7E" w:rsidRDefault="005B3C7E" w:rsidP="00603DB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 w:rsidR="00603DBE" w:rsidRPr="005B3C7E">
        <w:rPr>
          <w:rFonts w:ascii="Times New Roman" w:hAnsi="Times New Roman" w:cs="Times New Roman"/>
          <w:sz w:val="24"/>
          <w:lang w:val="en-US"/>
        </w:rPr>
        <w:t>eneral condition of the patient.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Determine the patient's condition in bed.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Assessment of the patient's condition.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Define the (constitutional) type of body.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Identification of anthropometric data (height (cm), body weight (kg).</w:t>
      </w:r>
    </w:p>
    <w:p w:rsidR="00603DBE" w:rsidRPr="005B3C7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 xml:space="preserve">Assess the condition of the skin and visible </w:t>
      </w:r>
      <w:r w:rsidR="005B3C7E">
        <w:rPr>
          <w:rFonts w:ascii="Times New Roman" w:hAnsi="Times New Roman" w:cs="Times New Roman"/>
          <w:sz w:val="24"/>
          <w:lang w:val="en-US"/>
        </w:rPr>
        <w:t>mucus</w:t>
      </w:r>
      <w:proofErr w:type="gramStart"/>
      <w:r w:rsidRPr="005B3C7E">
        <w:rPr>
          <w:rFonts w:ascii="Times New Roman" w:hAnsi="Times New Roman" w:cs="Times New Roman"/>
          <w:sz w:val="24"/>
          <w:lang w:val="en-US"/>
        </w:rPr>
        <w:t>;</w:t>
      </w:r>
      <w:proofErr w:type="gramEnd"/>
    </w:p>
    <w:p w:rsidR="00603DBE" w:rsidRDefault="00603DBE" w:rsidP="00603DBE">
      <w:pPr>
        <w:rPr>
          <w:rFonts w:ascii="Times New Roman" w:hAnsi="Times New Roman" w:cs="Times New Roman"/>
          <w:sz w:val="24"/>
          <w:lang w:val="en-US"/>
        </w:rPr>
      </w:pPr>
      <w:r w:rsidRPr="005B3C7E">
        <w:rPr>
          <w:rFonts w:ascii="Times New Roman" w:hAnsi="Times New Roman" w:cs="Times New Roman"/>
          <w:sz w:val="24"/>
          <w:lang w:val="en-US"/>
        </w:rPr>
        <w:t>Assessment of subcutaneous fat condition.</w:t>
      </w:r>
    </w:p>
    <w:p w:rsidR="005B3C7E" w:rsidRDefault="005B3C7E" w:rsidP="00603DBE">
      <w:pPr>
        <w:rPr>
          <w:rFonts w:ascii="Times New Roman" w:hAnsi="Times New Roman" w:cs="Times New Roman"/>
          <w:b/>
          <w:sz w:val="24"/>
          <w:lang w:val="en-US"/>
        </w:rPr>
      </w:pPr>
      <w:r w:rsidRPr="005B3C7E">
        <w:rPr>
          <w:rFonts w:ascii="Times New Roman" w:hAnsi="Times New Roman" w:cs="Times New Roman"/>
          <w:b/>
          <w:sz w:val="24"/>
          <w:lang w:val="en-US"/>
        </w:rPr>
        <w:t>Examination by systems</w:t>
      </w:r>
    </w:p>
    <w:p w:rsidR="005B3C7E" w:rsidRPr="005B3C7E" w:rsidRDefault="005B3C7E" w:rsidP="00603D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3C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B3C7E">
        <w:rPr>
          <w:rFonts w:ascii="Times New Roman" w:hAnsi="Times New Roman" w:cs="Times New Roman"/>
          <w:sz w:val="24"/>
          <w:szCs w:val="24"/>
          <w:lang w:val="en-US"/>
        </w:rPr>
        <w:t>espiratory system</w:t>
      </w:r>
    </w:p>
    <w:p w:rsidR="005B3C7E" w:rsidRPr="005B3C7E" w:rsidRDefault="005B3C7E" w:rsidP="00603D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3C7E">
        <w:rPr>
          <w:rFonts w:ascii="Times New Roman" w:hAnsi="Times New Roman" w:cs="Times New Roman"/>
          <w:sz w:val="24"/>
          <w:szCs w:val="24"/>
          <w:lang w:val="en-US"/>
        </w:rPr>
        <w:t>Cardiovascular system</w:t>
      </w:r>
    </w:p>
    <w:p w:rsidR="005B3C7E" w:rsidRPr="005B3C7E" w:rsidRDefault="005B3C7E" w:rsidP="00603DBE">
      <w:pP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proofErr w:type="spellStart"/>
      <w:r w:rsidRPr="005B3C7E">
        <w:rPr>
          <w:rFonts w:ascii="Times New Roman" w:hAnsi="Times New Roman" w:cs="Times New Roman"/>
          <w:sz w:val="24"/>
          <w:szCs w:val="24"/>
          <w:shd w:val="clear" w:color="auto" w:fill="FAFAFA"/>
        </w:rPr>
        <w:t>Renal</w:t>
      </w:r>
      <w:proofErr w:type="spellEnd"/>
      <w:r w:rsidRPr="005B3C7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5B3C7E">
        <w:rPr>
          <w:rFonts w:ascii="Times New Roman" w:hAnsi="Times New Roman" w:cs="Times New Roman"/>
          <w:sz w:val="24"/>
          <w:szCs w:val="24"/>
          <w:shd w:val="clear" w:color="auto" w:fill="FAFAFA"/>
        </w:rPr>
        <w:t>system</w:t>
      </w:r>
      <w:proofErr w:type="spellEnd"/>
      <w:r w:rsidRPr="005B3C7E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</w:t>
      </w:r>
    </w:p>
    <w:p w:rsidR="005B3C7E" w:rsidRPr="005B3C7E" w:rsidRDefault="005B3C7E" w:rsidP="00603DB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3C7E">
        <w:rPr>
          <w:rFonts w:ascii="Times New Roman" w:hAnsi="Times New Roman" w:cs="Times New Roman"/>
          <w:sz w:val="24"/>
          <w:szCs w:val="24"/>
        </w:rPr>
        <w:t>Musculoskeletal</w:t>
      </w:r>
      <w:proofErr w:type="spellEnd"/>
      <w:r w:rsidRPr="005B3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C7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5B3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3C7E" w:rsidRPr="005B3C7E" w:rsidRDefault="005B3C7E" w:rsidP="00603D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3C7E">
        <w:rPr>
          <w:rFonts w:ascii="Times New Roman" w:hAnsi="Times New Roman" w:cs="Times New Roman"/>
          <w:sz w:val="24"/>
          <w:szCs w:val="24"/>
          <w:lang w:val="en-US"/>
        </w:rPr>
        <w:t>Nervous system</w:t>
      </w:r>
    </w:p>
    <w:p w:rsidR="005B3C7E" w:rsidRPr="005B3C7E" w:rsidRDefault="005B3C7E" w:rsidP="00603DBE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sectPr w:rsidR="005B3C7E" w:rsidRPr="005B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FE"/>
    <w:rsid w:val="005B3C7E"/>
    <w:rsid w:val="00603DBE"/>
    <w:rsid w:val="00A503FE"/>
    <w:rsid w:val="00B4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1E29-FB67-499C-B145-0952D1B7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Kurmanova</dc:creator>
  <cp:keywords/>
  <dc:description/>
  <cp:lastModifiedBy>Gaukhar Kurmanova</cp:lastModifiedBy>
  <cp:revision>3</cp:revision>
  <dcterms:created xsi:type="dcterms:W3CDTF">2020-01-07T13:18:00Z</dcterms:created>
  <dcterms:modified xsi:type="dcterms:W3CDTF">2020-01-07T14:53:00Z</dcterms:modified>
</cp:coreProperties>
</file>